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200f1807a98419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MIÉRCOLES 24-06-2026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w:t>
            </w:r>
            <w:r>
              <w:rPr>
                <w:rFonts w:ascii="Times-Roman"/>
                <w:sz w:val="22"/>
              </w:rPr>
              <w:t>(N16)</w:t>
            </w:r>
            <w:r>
              <w:rPr>
                <w:rFonts w:ascii="Times-Roman"/>
                <w:sz w:val="22"/>
              </w:rPr>
              <w:t>(MAGAZINE)</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¡SALTA!</w:t>
            </w:r>
            <w:r>
              <w:rPr>
                <w:rFonts w:ascii="Times-Roman"/>
                <w:sz w:val="22"/>
              </w:rPr>
              <w:t>(NR7)</w:t>
            </w:r>
            <w:r>
              <w:rPr>
                <w:rFonts w:ascii="Times-Roman"/>
                <w:sz w:val="22"/>
              </w:rPr>
              <w:t>(CONCURSO)</w:t>
            </w:r>
            <w:r>
              <w:rPr>
                <w:rFonts w:ascii="Times-Roman"/>
                <w:sz w:val="22"/>
                <w:i/>
              </w:rPr>
              <w:t>Los concursantes deben atravesar un puente de 40 metros de largo acertando diferentes preguntas y con ello sumando dinero pudiendo obtener el máximo premio de 50.000€</w:t>
            </w:r>
            <w:r>
              <w:rPr>
                <w:rFonts w:ascii="Times-Roman"/>
                <w:sz w:val="22"/>
                <w:b/>
              </w:rPr>
              <w:t>(Sub. para sordos)</w:t>
            </w:r>
          </w:p>
        </w:tc>
      </w:tr>
      <w:tr>
        <w:tc>
          <w:tcPr>
            <w:tcW w:w="2400" w:type="dxa"/>
          </w:tcPr>
          <w:p>
            <w:r>
              <w:rPr>
                <w:rFonts w:ascii="Times-Roman"/>
                <w:sz w:val="22"/>
                <w:b/>
              </w:rPr>
              <w:t>02:50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03:55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04:55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bl>
  </w:body>
</w:document>
</file>