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b64511ed4774ec4"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LUNES 22-06-2026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05:45</w:t>
            </w:r>
          </w:p>
        </w:tc>
        <w:tc>
          <w:tcPr>
            <w:tcW w:w="24000" w:type="dxa"/>
          </w:tcPr>
          <w:p>
            <w:r/>
            <w:r>
              <w:rPr>
                <w:rFonts w:ascii="Times-Roman"/>
                <w:sz w:val="22"/>
                <w:b/>
              </w:rPr>
              <w:t>VIVARA GESTIONAMOS TU ALQUILER</w:t>
            </w:r>
            <w:r>
              <w:rPr>
                <w:rFonts w:ascii="Times-Roman"/>
                <w:sz w:val="22"/>
              </w:rPr>
              <w:t>(TP)</w:t>
            </w:r>
            <w:r>
              <w:rPr>
                <w:rFonts w:ascii="Times-Roman"/>
                <w:sz w:val="22"/>
              </w:rPr>
              <w:t>(TELEVENTA)</w:t>
            </w:r>
            <w:r>
              <w:rPr>
                <w:rFonts w:ascii="Times-Roman"/>
                <w:sz w:val="22"/>
                <w:i/>
              </w:rPr>
              <w:t>A lo largo del programa se ofrecen soluciones innovadoras para propietarios e inquilinos, de cara a temas tan complejos como la gestión del alquiler, cla garantía en los cobros, la protección de la vivienda, etc.</w:t>
            </w:r>
            <w:r>
              <w:rPr>
                <w:rFonts w:ascii="Times-Roman"/>
                <w:sz w:val="22"/>
                <w:b/>
              </w:rPr>
              <w:t>(Sub. para sordos)</w:t>
            </w:r>
          </w:p>
        </w:tc>
      </w:tr>
    </w:tbl>
  </w:body>
</w:document>
</file>